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8328" w14:textId="77777777" w:rsidR="002831FB" w:rsidRDefault="002831FB" w:rsidP="00C54E7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</w:p>
    <w:p w14:paraId="7475C15D" w14:textId="77777777" w:rsidR="002831FB" w:rsidRDefault="002831FB" w:rsidP="00C54E7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 xml:space="preserve">Komunikat prasowy </w:t>
      </w:r>
      <w:r>
        <w:rPr>
          <w:rFonts w:eastAsia="Times New Roman" w:cs="Times New Roman"/>
          <w:kern w:val="0"/>
          <w:lang w:eastAsia="pl-PL"/>
          <w14:ligatures w14:val="none"/>
        </w:rPr>
        <w:t>wrzesień</w:t>
      </w:r>
      <w:r w:rsidRPr="002831FB">
        <w:rPr>
          <w:rFonts w:eastAsia="Times New Roman" w:cs="Times New Roman"/>
          <w:kern w:val="0"/>
          <w:lang w:eastAsia="pl-PL"/>
          <w14:ligatures w14:val="none"/>
        </w:rPr>
        <w:t xml:space="preserve"> 2025</w:t>
      </w:r>
      <w:r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lang w:eastAsia="pl-PL"/>
          <w14:ligatures w14:val="none"/>
        </w:rPr>
        <w:br/>
      </w:r>
    </w:p>
    <w:p w14:paraId="322F6C90" w14:textId="0419FFC4" w:rsidR="00C54E76" w:rsidRPr="00C54E76" w:rsidRDefault="00C54E76" w:rsidP="00C54E7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Kluczowe wnioski z raportu „Liderzy i Liderki Dobrostanu”</w:t>
      </w:r>
      <w:r>
        <w:rPr>
          <w:rFonts w:eastAsia="Times New Roman" w:cs="Times New Roman"/>
          <w:b/>
          <w:bCs/>
          <w:kern w:val="0"/>
          <w:lang w:eastAsia="pl-PL"/>
          <w14:ligatures w14:val="none"/>
        </w:rPr>
        <w:br/>
      </w:r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przygotowanego </w:t>
      </w:r>
      <w:r>
        <w:rPr>
          <w:rFonts w:eastAsia="Times New Roman" w:cs="Times New Roman"/>
          <w:kern w:val="0"/>
          <w:lang w:eastAsia="pl-PL"/>
          <w14:ligatures w14:val="none"/>
        </w:rPr>
        <w:t xml:space="preserve">w ramach grantu naukowego </w:t>
      </w:r>
      <w:r w:rsidRPr="00C54E76">
        <w:rPr>
          <w:rFonts w:eastAsia="Times New Roman" w:cs="Times New Roman"/>
          <w:kern w:val="0"/>
          <w:lang w:eastAsia="pl-PL"/>
          <w14:ligatures w14:val="none"/>
        </w:rPr>
        <w:t>przez Ewę Stelmasiak we współpracy</w:t>
      </w:r>
      <w:r>
        <w:rPr>
          <w:rFonts w:eastAsia="Times New Roman" w:cs="Times New Roman"/>
          <w:kern w:val="0"/>
          <w:lang w:eastAsia="pl-PL"/>
          <w14:ligatures w14:val="none"/>
        </w:rPr>
        <w:br/>
      </w:r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z prof. Dorotą </w:t>
      </w:r>
      <w:proofErr w:type="spellStart"/>
      <w:r w:rsidRPr="00C54E76">
        <w:rPr>
          <w:rFonts w:eastAsia="Times New Roman" w:cs="Times New Roman"/>
          <w:kern w:val="0"/>
          <w:lang w:eastAsia="pl-PL"/>
          <w14:ligatures w14:val="none"/>
        </w:rPr>
        <w:t>Molek</w:t>
      </w:r>
      <w:proofErr w:type="spellEnd"/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-Winiarską (UE Wrocław) i dr Hanną </w:t>
      </w:r>
      <w:proofErr w:type="spellStart"/>
      <w:r w:rsidRPr="00C54E76">
        <w:rPr>
          <w:rFonts w:eastAsia="Times New Roman" w:cs="Times New Roman"/>
          <w:kern w:val="0"/>
          <w:lang w:eastAsia="pl-PL"/>
          <w14:ligatures w14:val="none"/>
        </w:rPr>
        <w:t>Kinowską</w:t>
      </w:r>
      <w:proofErr w:type="spellEnd"/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 (SGH).</w:t>
      </w:r>
      <w:r w:rsidRPr="00C54E76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0B70B9DF" w14:textId="18A37BE1" w:rsidR="00021FF1" w:rsidRPr="00021FF1" w:rsidRDefault="00C54E76" w:rsidP="002831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bookmarkStart w:id="0" w:name="_Hlk208243908"/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Siedem</w:t>
      </w:r>
      <w:r w:rsidR="00F76FA2" w:rsidRP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kompetencji</w:t>
      </w:r>
      <w:r w:rsid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lidera</w:t>
      </w:r>
      <w:r w:rsidR="00F76FA2" w:rsidRP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, które budują kulturę </w:t>
      </w:r>
      <w:bookmarkEnd w:id="0"/>
      <w:r w:rsid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dobrostanu*</w:t>
      </w:r>
    </w:p>
    <w:p w14:paraId="57B113B5" w14:textId="3EAEF17D" w:rsidR="002831FB" w:rsidRDefault="00C54E76" w:rsidP="00021FF1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lang w:eastAsia="pl-PL"/>
          <w14:ligatures w14:val="none"/>
        </w:rPr>
      </w:pPr>
      <w:r w:rsidRPr="00C54E76">
        <w:rPr>
          <w:rFonts w:eastAsia="Times New Roman" w:cs="Times New Roman"/>
          <w:kern w:val="0"/>
          <w:lang w:eastAsia="pl-PL"/>
          <w14:ligatures w14:val="none"/>
        </w:rPr>
        <w:t>Badanie po</w:t>
      </w:r>
      <w:r>
        <w:rPr>
          <w:rFonts w:eastAsia="Times New Roman" w:cs="Times New Roman"/>
          <w:kern w:val="0"/>
          <w:lang w:eastAsia="pl-PL"/>
          <w14:ligatures w14:val="none"/>
        </w:rPr>
        <w:t>twierdza</w:t>
      </w:r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, że </w:t>
      </w:r>
      <w:r w:rsidR="002831FB">
        <w:rPr>
          <w:rFonts w:eastAsia="Times New Roman" w:cs="Times New Roman"/>
          <w:kern w:val="0"/>
          <w:lang w:eastAsia="pl-PL"/>
          <w14:ligatures w14:val="none"/>
        </w:rPr>
        <w:t xml:space="preserve">o tym czy lider </w:t>
      </w:r>
      <w:r w:rsidR="002831FB" w:rsidRPr="002831FB">
        <w:rPr>
          <w:rFonts w:eastAsia="Times New Roman" w:cs="Times New Roman"/>
          <w:kern w:val="0"/>
          <w:lang w:eastAsia="pl-PL"/>
          <w14:ligatures w14:val="none"/>
        </w:rPr>
        <w:t xml:space="preserve">potrafi skutecznie budować </w:t>
      </w:r>
      <w:r w:rsidR="002831FB" w:rsidRPr="00021FF1">
        <w:rPr>
          <w:rFonts w:eastAsia="Times New Roman" w:cs="Times New Roman"/>
          <w:kern w:val="0"/>
          <w:lang w:eastAsia="pl-PL"/>
          <w14:ligatures w14:val="none"/>
        </w:rPr>
        <w:t>kulturę dobrostanu</w:t>
      </w:r>
      <w:r w:rsidR="002831FB" w:rsidRPr="002831FB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="00441CC7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="002831FB">
        <w:rPr>
          <w:rFonts w:eastAsia="Times New Roman" w:cs="Times New Roman"/>
          <w:kern w:val="0"/>
          <w:lang w:eastAsia="pl-PL"/>
          <w14:ligatures w14:val="none"/>
        </w:rPr>
        <w:t>decyduj</w:t>
      </w:r>
      <w:r w:rsidR="00E53D00">
        <w:rPr>
          <w:rFonts w:eastAsia="Times New Roman" w:cs="Times New Roman"/>
          <w:kern w:val="0"/>
          <w:lang w:eastAsia="pl-PL"/>
          <w14:ligatures w14:val="none"/>
        </w:rPr>
        <w:t>ą</w:t>
      </w:r>
      <w:r w:rsidR="002831FB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="00E82D9F">
        <w:rPr>
          <w:rFonts w:eastAsia="Times New Roman" w:cs="Times New Roman"/>
          <w:kern w:val="0"/>
          <w:lang w:eastAsia="pl-PL"/>
          <w14:ligatures w14:val="none"/>
        </w:rPr>
        <w:t>następujące</w:t>
      </w:r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 kompetencj</w:t>
      </w:r>
      <w:r w:rsidR="00E82D9F">
        <w:rPr>
          <w:rFonts w:eastAsia="Times New Roman" w:cs="Times New Roman"/>
          <w:kern w:val="0"/>
          <w:lang w:eastAsia="pl-PL"/>
          <w14:ligatures w14:val="none"/>
        </w:rPr>
        <w:t>e</w:t>
      </w:r>
      <w:r w:rsidR="002831FB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35FCAC87" w14:textId="3F4DE7F0" w:rsidR="002831FB" w:rsidRPr="002831FB" w:rsidRDefault="002831FB" w:rsidP="002831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>Dawanie przykładu poprzez osobiste praktyki dobrostanu</w:t>
      </w:r>
    </w:p>
    <w:p w14:paraId="397390CF" w14:textId="77777777" w:rsidR="002831FB" w:rsidRPr="002831FB" w:rsidRDefault="002831FB" w:rsidP="002831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>Podejmowanie odpowiedzialnych decyzji z troską o siebie</w:t>
      </w:r>
    </w:p>
    <w:p w14:paraId="21871FE8" w14:textId="77777777" w:rsidR="002831FB" w:rsidRPr="002831FB" w:rsidRDefault="002831FB" w:rsidP="002831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>Kształtowanie dobrostanu i wspierającego klimatu w miejscu pracy</w:t>
      </w:r>
    </w:p>
    <w:p w14:paraId="57DFBE6D" w14:textId="04E7BBAB" w:rsidR="002831FB" w:rsidRPr="002831FB" w:rsidRDefault="002831FB" w:rsidP="002831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>Angażowanie współpracowników w wyznaczanie i realizację indywidualnych</w:t>
      </w:r>
      <w:r w:rsidR="00512287">
        <w:rPr>
          <w:rFonts w:eastAsia="Times New Roman" w:cs="Times New Roman"/>
          <w:kern w:val="0"/>
          <w:lang w:eastAsia="pl-PL"/>
          <w14:ligatures w14:val="none"/>
        </w:rPr>
        <w:br/>
      </w:r>
      <w:r w:rsidRPr="002831FB">
        <w:rPr>
          <w:rFonts w:eastAsia="Times New Roman" w:cs="Times New Roman"/>
          <w:kern w:val="0"/>
          <w:lang w:eastAsia="pl-PL"/>
          <w14:ligatures w14:val="none"/>
        </w:rPr>
        <w:t xml:space="preserve">i zespołowych celów </w:t>
      </w:r>
      <w:proofErr w:type="spellStart"/>
      <w:r w:rsidRPr="002831FB">
        <w:rPr>
          <w:rFonts w:eastAsia="Times New Roman" w:cs="Times New Roman"/>
          <w:kern w:val="0"/>
          <w:lang w:eastAsia="pl-PL"/>
          <w14:ligatures w14:val="none"/>
        </w:rPr>
        <w:t>dobrostanowych</w:t>
      </w:r>
      <w:proofErr w:type="spellEnd"/>
    </w:p>
    <w:p w14:paraId="3D994FD0" w14:textId="77777777" w:rsidR="002831FB" w:rsidRPr="002831FB" w:rsidRDefault="002831FB" w:rsidP="002831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 xml:space="preserve">Wspieranie dwustronnej komunikacji i oddolnych inicjatyw </w:t>
      </w:r>
      <w:proofErr w:type="spellStart"/>
      <w:r w:rsidRPr="002831FB">
        <w:rPr>
          <w:rFonts w:eastAsia="Times New Roman" w:cs="Times New Roman"/>
          <w:kern w:val="0"/>
          <w:lang w:eastAsia="pl-PL"/>
          <w14:ligatures w14:val="none"/>
        </w:rPr>
        <w:t>dobrostanowych</w:t>
      </w:r>
      <w:proofErr w:type="spellEnd"/>
    </w:p>
    <w:p w14:paraId="3D97ADD6" w14:textId="77777777" w:rsidR="002831FB" w:rsidRPr="002831FB" w:rsidRDefault="002831FB" w:rsidP="002831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>Aktywne kształtowanie kultury organizacyjnej, w której normy kulturowe wspierają dobrostan</w:t>
      </w:r>
    </w:p>
    <w:p w14:paraId="18A42A7D" w14:textId="1A06DA36" w:rsidR="007D0DDB" w:rsidRPr="007D0DDB" w:rsidRDefault="002831FB" w:rsidP="007D0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kern w:val="0"/>
          <w:lang w:eastAsia="pl-PL"/>
          <w14:ligatures w14:val="none"/>
        </w:rPr>
        <w:t>Zachęcanie do współtworzenia kultury dobrostanu i kolektywnej odpowiedzialności</w:t>
      </w:r>
      <w:r w:rsidR="00512287">
        <w:rPr>
          <w:rFonts w:eastAsia="Times New Roman" w:cs="Times New Roman"/>
          <w:kern w:val="0"/>
          <w:lang w:eastAsia="pl-PL"/>
          <w14:ligatures w14:val="none"/>
        </w:rPr>
        <w:br/>
      </w:r>
      <w:r w:rsidRPr="002831FB">
        <w:rPr>
          <w:rFonts w:eastAsia="Times New Roman" w:cs="Times New Roman"/>
          <w:kern w:val="0"/>
          <w:lang w:eastAsia="pl-PL"/>
          <w14:ligatures w14:val="none"/>
        </w:rPr>
        <w:t>za jej rozwój</w:t>
      </w:r>
      <w:r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6064B012" w14:textId="554613CA" w:rsidR="00C54E76" w:rsidRDefault="00E53D00" w:rsidP="001C0327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>T</w:t>
      </w:r>
      <w:r w:rsidR="00C1366D">
        <w:rPr>
          <w:rFonts w:eastAsia="Times New Roman" w:cs="Times New Roman"/>
          <w:kern w:val="0"/>
          <w:lang w:eastAsia="pl-PL"/>
          <w14:ligatures w14:val="none"/>
        </w:rPr>
        <w:t>e</w:t>
      </w:r>
      <w:r w:rsidR="002831FB" w:rsidRPr="002831FB">
        <w:rPr>
          <w:rFonts w:eastAsia="Times New Roman" w:cs="Times New Roman"/>
          <w:kern w:val="0"/>
          <w:lang w:eastAsia="pl-PL"/>
          <w14:ligatures w14:val="none"/>
        </w:rPr>
        <w:t xml:space="preserve"> kompetencje </w:t>
      </w:r>
      <w:r w:rsidR="00C54E76" w:rsidRPr="002831FB">
        <w:rPr>
          <w:rFonts w:eastAsia="Times New Roman" w:cs="Times New Roman"/>
          <w:kern w:val="0"/>
          <w:lang w:eastAsia="pl-PL"/>
          <w14:ligatures w14:val="none"/>
        </w:rPr>
        <w:t xml:space="preserve"> w praktyce odróżniają liderów firm, które inwestują w </w:t>
      </w:r>
      <w:proofErr w:type="spellStart"/>
      <w:r w:rsidR="00C54E76" w:rsidRPr="002831FB">
        <w:rPr>
          <w:rFonts w:eastAsia="Times New Roman" w:cs="Times New Roman"/>
          <w:kern w:val="0"/>
          <w:lang w:eastAsia="pl-PL"/>
          <w14:ligatures w14:val="none"/>
        </w:rPr>
        <w:t>wellbeing</w:t>
      </w:r>
      <w:proofErr w:type="spellEnd"/>
      <w:r w:rsidR="00C54E76" w:rsidRPr="002831FB">
        <w:rPr>
          <w:rFonts w:eastAsia="Times New Roman" w:cs="Times New Roman"/>
          <w:kern w:val="0"/>
          <w:lang w:eastAsia="pl-PL"/>
          <w14:ligatures w14:val="none"/>
        </w:rPr>
        <w:t>,</w:t>
      </w:r>
      <w:r w:rsidR="00C1366D">
        <w:rPr>
          <w:rFonts w:eastAsia="Times New Roman" w:cs="Times New Roman"/>
          <w:kern w:val="0"/>
          <w:lang w:eastAsia="pl-PL"/>
          <w14:ligatures w14:val="none"/>
        </w:rPr>
        <w:br/>
      </w:r>
      <w:r w:rsidR="00C54E76" w:rsidRPr="002831FB">
        <w:rPr>
          <w:rFonts w:eastAsia="Times New Roman" w:cs="Times New Roman"/>
          <w:kern w:val="0"/>
          <w:lang w:eastAsia="pl-PL"/>
          <w14:ligatures w14:val="none"/>
        </w:rPr>
        <w:t xml:space="preserve"> od </w:t>
      </w:r>
      <w:r w:rsidR="00C54E76" w:rsidRPr="00D73896">
        <w:rPr>
          <w:rFonts w:eastAsia="Times New Roman" w:cs="Times New Roman"/>
          <w:kern w:val="0"/>
          <w:lang w:eastAsia="pl-PL"/>
          <w14:ligatures w14:val="none"/>
        </w:rPr>
        <w:t>pozostałych</w:t>
      </w:r>
      <w:r w:rsidR="007D0DDB" w:rsidRPr="00D73896">
        <w:rPr>
          <w:rFonts w:eastAsia="Times New Roman" w:cs="Times New Roman"/>
          <w:kern w:val="0"/>
          <w:lang w:eastAsia="pl-PL"/>
          <w14:ligatures w14:val="none"/>
        </w:rPr>
        <w:t>.</w:t>
      </w:r>
      <w:r w:rsidR="008A1F05" w:rsidRPr="008A1F05">
        <w:t xml:space="preserve"> </w:t>
      </w:r>
    </w:p>
    <w:p w14:paraId="5D397FE7" w14:textId="608FA26E" w:rsidR="00D73896" w:rsidRDefault="00C54E76" w:rsidP="008E43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bookmarkStart w:id="1" w:name="_Hlk208244451"/>
      <w:r w:rsidRPr="00D73896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Efekt domina</w:t>
      </w:r>
      <w:r w:rsidR="00E870DF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E870DF" w:rsidRPr="00E870DF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– jak dobrostan napędza pozytywne zmiany</w:t>
      </w:r>
      <w:r w:rsidRPr="00D73896">
        <w:rPr>
          <w:rFonts w:eastAsia="Times New Roman" w:cs="Times New Roman"/>
          <w:kern w:val="0"/>
          <w:lang w:eastAsia="pl-PL"/>
          <w14:ligatures w14:val="none"/>
        </w:rPr>
        <w:br/>
        <w:t>Rozwój jednej kompetencji lidera – np. otwartej komunikacji – automatycznie wspiera rozwój innych. To oznacza, że inwestycja w</w:t>
      </w:r>
      <w:r w:rsidR="008A1F05" w:rsidRPr="00D73896">
        <w:rPr>
          <w:rFonts w:eastAsia="Times New Roman" w:cs="Times New Roman"/>
          <w:kern w:val="0"/>
          <w:lang w:eastAsia="pl-PL"/>
          <w14:ligatures w14:val="none"/>
        </w:rPr>
        <w:t xml:space="preserve"> liderów </w:t>
      </w:r>
      <w:r w:rsidRPr="00D73896">
        <w:rPr>
          <w:rFonts w:eastAsia="Times New Roman" w:cs="Times New Roman"/>
          <w:kern w:val="0"/>
          <w:lang w:eastAsia="pl-PL"/>
          <w14:ligatures w14:val="none"/>
        </w:rPr>
        <w:t>ma tendencję do „</w:t>
      </w:r>
      <w:proofErr w:type="spellStart"/>
      <w:r w:rsidRPr="00D73896">
        <w:rPr>
          <w:rFonts w:eastAsia="Times New Roman" w:cs="Times New Roman"/>
          <w:kern w:val="0"/>
          <w:lang w:eastAsia="pl-PL"/>
          <w14:ligatures w14:val="none"/>
        </w:rPr>
        <w:t>samozasilania</w:t>
      </w:r>
      <w:proofErr w:type="spellEnd"/>
      <w:r w:rsidRPr="00D73896">
        <w:rPr>
          <w:rFonts w:eastAsia="Times New Roman" w:cs="Times New Roman"/>
          <w:kern w:val="0"/>
          <w:lang w:eastAsia="pl-PL"/>
          <w14:ligatures w14:val="none"/>
        </w:rPr>
        <w:t xml:space="preserve"> się”, napędzając pozytywne zmiany w całej organizacji.</w:t>
      </w:r>
      <w:r w:rsidR="00E60E65" w:rsidRPr="00D73896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</w:p>
    <w:p w14:paraId="3FEC05D2" w14:textId="77777777" w:rsidR="008E4302" w:rsidRPr="008E4302" w:rsidRDefault="008E4302" w:rsidP="008E4302">
      <w:pPr>
        <w:spacing w:before="100" w:beforeAutospacing="1" w:after="100" w:afterAutospacing="1" w:line="240" w:lineRule="auto"/>
        <w:ind w:left="360"/>
        <w:rPr>
          <w:rFonts w:eastAsia="Times New Roman" w:cs="Times New Roman"/>
          <w:kern w:val="0"/>
          <w:lang w:eastAsia="pl-PL"/>
          <w14:ligatures w14:val="none"/>
        </w:rPr>
      </w:pPr>
    </w:p>
    <w:p w14:paraId="14509DDC" w14:textId="291B0C00" w:rsidR="00C54E76" w:rsidRDefault="00C54E76" w:rsidP="002831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Otwartość i dialog jako fundament</w:t>
      </w:r>
      <w:r w:rsidRPr="002831F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73896">
        <w:rPr>
          <w:rFonts w:eastAsia="Times New Roman" w:cs="Times New Roman"/>
          <w:kern w:val="0"/>
          <w:lang w:eastAsia="pl-PL"/>
          <w14:ligatures w14:val="none"/>
        </w:rPr>
        <w:t xml:space="preserve">Najważniejszym czynnikiem przesądzającym o skuteczności </w:t>
      </w:r>
      <w:r w:rsidR="0012320C" w:rsidRPr="00D73896">
        <w:rPr>
          <w:rFonts w:eastAsia="Times New Roman" w:cs="Times New Roman"/>
          <w:kern w:val="0"/>
          <w:lang w:eastAsia="pl-PL"/>
          <w14:ligatures w14:val="none"/>
        </w:rPr>
        <w:t xml:space="preserve">przywództwa wspierającego dobrostan </w:t>
      </w:r>
      <w:r w:rsidRPr="00D73896">
        <w:rPr>
          <w:rFonts w:eastAsia="Times New Roman" w:cs="Times New Roman"/>
          <w:kern w:val="0"/>
          <w:lang w:eastAsia="pl-PL"/>
          <w14:ligatures w14:val="none"/>
        </w:rPr>
        <w:t xml:space="preserve">jest </w:t>
      </w:r>
      <w:r w:rsidR="0012320C" w:rsidRPr="00D73896">
        <w:rPr>
          <w:rFonts w:eastAsia="Times New Roman" w:cs="Times New Roman"/>
          <w:kern w:val="0"/>
          <w:lang w:eastAsia="pl-PL"/>
          <w14:ligatures w14:val="none"/>
        </w:rPr>
        <w:t xml:space="preserve">partycypacja, czyli </w:t>
      </w:r>
      <w:r w:rsidRPr="00D73896">
        <w:rPr>
          <w:rFonts w:eastAsia="Times New Roman" w:cs="Times New Roman"/>
          <w:kern w:val="0"/>
          <w:lang w:eastAsia="pl-PL"/>
          <w14:ligatures w14:val="none"/>
        </w:rPr>
        <w:t xml:space="preserve">zdolność liderów do prowadzenia </w:t>
      </w:r>
      <w:r w:rsidR="00927848" w:rsidRPr="00D73896">
        <w:rPr>
          <w:rFonts w:eastAsia="Times New Roman" w:cs="Times New Roman"/>
          <w:kern w:val="0"/>
          <w:lang w:eastAsia="pl-PL"/>
          <w14:ligatures w14:val="none"/>
        </w:rPr>
        <w:t xml:space="preserve">aktywnej i </w:t>
      </w:r>
      <w:r w:rsidRPr="00D73896">
        <w:rPr>
          <w:rFonts w:eastAsia="Times New Roman" w:cs="Times New Roman"/>
          <w:kern w:val="0"/>
          <w:lang w:eastAsia="pl-PL"/>
          <w14:ligatures w14:val="none"/>
        </w:rPr>
        <w:t xml:space="preserve">otwartej komunikacji </w:t>
      </w:r>
      <w:r w:rsidR="0012320C" w:rsidRPr="00D73896">
        <w:rPr>
          <w:rFonts w:eastAsia="Times New Roman" w:cs="Times New Roman"/>
          <w:kern w:val="0"/>
          <w:lang w:eastAsia="pl-PL"/>
          <w14:ligatures w14:val="none"/>
        </w:rPr>
        <w:t>oraz</w:t>
      </w:r>
      <w:r w:rsidRPr="00D73896">
        <w:rPr>
          <w:rFonts w:eastAsia="Times New Roman" w:cs="Times New Roman"/>
          <w:kern w:val="0"/>
          <w:lang w:eastAsia="pl-PL"/>
          <w14:ligatures w14:val="none"/>
        </w:rPr>
        <w:t xml:space="preserve"> wspierania inicjatyw oddolnych. Liderzy, którzy dają pracownikom przestrzeń do współtworzenia, uruchamiają proces realnego wdrażania</w:t>
      </w:r>
      <w:r w:rsidR="00512287">
        <w:rPr>
          <w:rFonts w:eastAsia="Times New Roman" w:cs="Times New Roman"/>
          <w:kern w:val="0"/>
          <w:lang w:eastAsia="pl-PL"/>
          <w14:ligatures w14:val="none"/>
        </w:rPr>
        <w:br/>
      </w:r>
      <w:r w:rsidRPr="00D73896">
        <w:rPr>
          <w:rFonts w:eastAsia="Times New Roman" w:cs="Times New Roman"/>
          <w:kern w:val="0"/>
          <w:lang w:eastAsia="pl-PL"/>
          <w14:ligatures w14:val="none"/>
        </w:rPr>
        <w:t>i utrwalania kultury dobrostanu.</w:t>
      </w:r>
    </w:p>
    <w:p w14:paraId="2B3E0EA0" w14:textId="77777777" w:rsidR="00D73896" w:rsidRDefault="00D73896" w:rsidP="00D73896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73C4C661" w14:textId="3F901E44" w:rsidR="00C54E76" w:rsidRDefault="00C54E76" w:rsidP="002831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proofErr w:type="spellStart"/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Wellbeing</w:t>
      </w:r>
      <w:proofErr w:type="spellEnd"/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jako motor rozwoju kompetencji liderskich – i odwrotnie</w:t>
      </w:r>
      <w:r w:rsidRPr="002831FB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Firmy, które konsekwentnie rozwijają programy </w:t>
      </w:r>
      <w:proofErr w:type="spellStart"/>
      <w:r w:rsidRPr="00C54E76">
        <w:rPr>
          <w:rFonts w:eastAsia="Times New Roman" w:cs="Times New Roman"/>
          <w:kern w:val="0"/>
          <w:lang w:eastAsia="pl-PL"/>
          <w14:ligatures w14:val="none"/>
        </w:rPr>
        <w:t>wellbeingowe</w:t>
      </w:r>
      <w:proofErr w:type="spellEnd"/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, mają liderów o wyższym poziomie kompetencji </w:t>
      </w:r>
      <w:r w:rsidRPr="002831FB">
        <w:rPr>
          <w:rFonts w:eastAsia="Times New Roman" w:cs="Times New Roman"/>
          <w:kern w:val="0"/>
          <w:lang w:eastAsia="pl-PL"/>
          <w14:ligatures w14:val="none"/>
        </w:rPr>
        <w:t>przywódczych</w:t>
      </w:r>
      <w:r w:rsidR="00FC7573" w:rsidRPr="002831FB">
        <w:rPr>
          <w:rFonts w:eastAsia="Times New Roman" w:cs="Times New Roman"/>
          <w:kern w:val="0"/>
          <w:lang w:eastAsia="pl-PL"/>
          <w14:ligatures w14:val="none"/>
        </w:rPr>
        <w:t xml:space="preserve"> w obszarze dobrostanu</w:t>
      </w:r>
      <w:r w:rsidRPr="002831FB">
        <w:rPr>
          <w:rFonts w:eastAsia="Times New Roman" w:cs="Times New Roman"/>
          <w:kern w:val="0"/>
          <w:lang w:eastAsia="pl-PL"/>
          <w14:ligatures w14:val="none"/>
        </w:rPr>
        <w:t>.</w:t>
      </w:r>
      <w:r w:rsidR="002831FB">
        <w:rPr>
          <w:rFonts w:eastAsia="Times New Roman" w:cs="Times New Roman"/>
          <w:kern w:val="0"/>
          <w:lang w:eastAsia="pl-PL"/>
          <w14:ligatures w14:val="none"/>
        </w:rPr>
        <w:br/>
      </w:r>
      <w:r w:rsidRPr="002831FB">
        <w:rPr>
          <w:rFonts w:eastAsia="Times New Roman" w:cs="Times New Roman"/>
          <w:kern w:val="0"/>
          <w:lang w:eastAsia="pl-PL"/>
          <w14:ligatures w14:val="none"/>
        </w:rPr>
        <w:t>Jednocześnie – im silniejsze kompetencje liderów, tym bardziej profesjonalne</w:t>
      </w:r>
      <w:r w:rsidR="002831FB">
        <w:rPr>
          <w:rFonts w:eastAsia="Times New Roman" w:cs="Times New Roman"/>
          <w:kern w:val="0"/>
          <w:lang w:eastAsia="pl-PL"/>
          <w14:ligatures w14:val="none"/>
        </w:rPr>
        <w:br/>
      </w:r>
      <w:r w:rsidRPr="002831FB">
        <w:rPr>
          <w:rFonts w:eastAsia="Times New Roman" w:cs="Times New Roman"/>
          <w:kern w:val="0"/>
          <w:lang w:eastAsia="pl-PL"/>
          <w14:ligatures w14:val="none"/>
        </w:rPr>
        <w:t>i skuteczne</w:t>
      </w:r>
      <w:r w:rsidRPr="00C54E76">
        <w:rPr>
          <w:rFonts w:eastAsia="Times New Roman" w:cs="Times New Roman"/>
          <w:kern w:val="0"/>
          <w:lang w:eastAsia="pl-PL"/>
          <w14:ligatures w14:val="none"/>
        </w:rPr>
        <w:t xml:space="preserve"> stają się działania </w:t>
      </w:r>
      <w:proofErr w:type="spellStart"/>
      <w:r w:rsidRPr="00C54E76">
        <w:rPr>
          <w:rFonts w:eastAsia="Times New Roman" w:cs="Times New Roman"/>
          <w:kern w:val="0"/>
          <w:lang w:eastAsia="pl-PL"/>
          <w14:ligatures w14:val="none"/>
        </w:rPr>
        <w:t>wellbeingowe</w:t>
      </w:r>
      <w:proofErr w:type="spellEnd"/>
      <w:r w:rsidRPr="00C54E76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59FAF31C" w14:textId="77777777" w:rsidR="002831FB" w:rsidRPr="00C54E76" w:rsidRDefault="002831FB" w:rsidP="002831F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5BBB35FA" w14:textId="01D37A8A" w:rsidR="00E82211" w:rsidRPr="00F76FA2" w:rsidRDefault="00E82211" w:rsidP="00E82211">
      <w:pPr>
        <w:pStyle w:val="Akapitzlist"/>
        <w:numPr>
          <w:ilvl w:val="0"/>
          <w:numId w:val="1"/>
        </w:numPr>
        <w:rPr>
          <w:rFonts w:eastAsia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Dobrostan</w:t>
      </w:r>
      <w:r w:rsid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gra zespołowa</w:t>
      </w:r>
      <w:r w:rsidR="00F76FA2" w:rsidRPr="002B5893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– </w:t>
      </w:r>
      <w:r w:rsidR="00F76FA2" w:rsidRP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solowy występ lidera</w:t>
      </w:r>
    </w:p>
    <w:p w14:paraId="0749B67D" w14:textId="2F914B2C" w:rsidR="00E82211" w:rsidRDefault="00E82211" w:rsidP="00651AD7">
      <w:pPr>
        <w:pStyle w:val="Akapitzlist"/>
        <w:rPr>
          <w:rFonts w:eastAsia="Times New Roman" w:cs="Times New Roman"/>
          <w:kern w:val="0"/>
          <w:lang w:eastAsia="pl-PL"/>
          <w14:ligatures w14:val="none"/>
        </w:rPr>
      </w:pPr>
      <w:r w:rsidRPr="00E82211">
        <w:rPr>
          <w:rFonts w:eastAsia="Times New Roman" w:cs="Times New Roman"/>
          <w:kern w:val="0"/>
          <w:lang w:eastAsia="pl-PL"/>
          <w14:ligatures w14:val="none"/>
        </w:rPr>
        <w:t xml:space="preserve">Gdy </w:t>
      </w:r>
      <w:proofErr w:type="spellStart"/>
      <w:r w:rsidRPr="00E82211">
        <w:rPr>
          <w:rFonts w:eastAsia="Times New Roman" w:cs="Times New Roman"/>
          <w:kern w:val="0"/>
          <w:lang w:eastAsia="pl-PL"/>
          <w14:ligatures w14:val="none"/>
        </w:rPr>
        <w:t>lider</w:t>
      </w:r>
      <w:r w:rsidR="00D73896">
        <w:rPr>
          <w:rFonts w:eastAsia="Times New Roman" w:cs="Times New Roman"/>
          <w:kern w:val="0"/>
          <w:lang w:eastAsia="pl-PL"/>
          <w14:ligatures w14:val="none"/>
        </w:rPr>
        <w:t>_ka</w:t>
      </w:r>
      <w:proofErr w:type="spellEnd"/>
      <w:r w:rsidRPr="00E82211">
        <w:rPr>
          <w:rFonts w:eastAsia="Times New Roman" w:cs="Times New Roman"/>
          <w:kern w:val="0"/>
          <w:lang w:eastAsia="pl-PL"/>
          <w14:ligatures w14:val="none"/>
        </w:rPr>
        <w:t xml:space="preserve"> angażuje zespół w wyznaczanie indywidualnych i zespołowych celów </w:t>
      </w:r>
      <w:proofErr w:type="spellStart"/>
      <w:r w:rsidRPr="00E82211">
        <w:rPr>
          <w:rFonts w:eastAsia="Times New Roman" w:cs="Times New Roman"/>
          <w:kern w:val="0"/>
          <w:lang w:eastAsia="pl-PL"/>
          <w14:ligatures w14:val="none"/>
        </w:rPr>
        <w:t>dobrostanowych</w:t>
      </w:r>
      <w:proofErr w:type="spellEnd"/>
      <w:r w:rsidRPr="00E82211">
        <w:rPr>
          <w:rFonts w:eastAsia="Times New Roman" w:cs="Times New Roman"/>
          <w:kern w:val="0"/>
          <w:lang w:eastAsia="pl-PL"/>
          <w14:ligatures w14:val="none"/>
        </w:rPr>
        <w:t>, wykazuj</w:t>
      </w:r>
      <w:r>
        <w:rPr>
          <w:rFonts w:eastAsia="Times New Roman" w:cs="Times New Roman"/>
          <w:kern w:val="0"/>
          <w:lang w:eastAsia="pl-PL"/>
          <w14:ligatures w14:val="none"/>
        </w:rPr>
        <w:t>ąc</w:t>
      </w:r>
      <w:r w:rsidRPr="00E82211">
        <w:rPr>
          <w:rFonts w:eastAsia="Times New Roman" w:cs="Times New Roman"/>
          <w:kern w:val="0"/>
          <w:lang w:eastAsia="pl-PL"/>
          <w14:ligatures w14:val="none"/>
        </w:rPr>
        <w:t xml:space="preserve"> się wspierającą i doceniającą postawą</w:t>
      </w:r>
      <w:r>
        <w:rPr>
          <w:rFonts w:eastAsia="Times New Roman" w:cs="Times New Roman"/>
          <w:kern w:val="0"/>
          <w:lang w:eastAsia="pl-PL"/>
          <w14:ligatures w14:val="none"/>
        </w:rPr>
        <w:t xml:space="preserve">, a także świętując zespołowe sukcesy, przyczynia się </w:t>
      </w:r>
      <w:proofErr w:type="spellStart"/>
      <w:r>
        <w:rPr>
          <w:rFonts w:eastAsia="Times New Roman" w:cs="Times New Roman"/>
          <w:kern w:val="0"/>
          <w:lang w:eastAsia="pl-PL"/>
          <w14:ligatures w14:val="none"/>
        </w:rPr>
        <w:t>on</w:t>
      </w:r>
      <w:r w:rsidR="00651AD7">
        <w:rPr>
          <w:rFonts w:eastAsia="Times New Roman" w:cs="Times New Roman"/>
          <w:kern w:val="0"/>
          <w:lang w:eastAsia="pl-PL"/>
          <w14:ligatures w14:val="none"/>
        </w:rPr>
        <w:t>_a</w:t>
      </w:r>
      <w:proofErr w:type="spellEnd"/>
      <w:r>
        <w:rPr>
          <w:rFonts w:eastAsia="Times New Roman" w:cs="Times New Roman"/>
          <w:kern w:val="0"/>
          <w:lang w:eastAsia="pl-PL"/>
          <w14:ligatures w14:val="none"/>
        </w:rPr>
        <w:t xml:space="preserve"> do</w:t>
      </w:r>
      <w:r w:rsidR="009D598F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="009D598F" w:rsidRPr="009D598F">
        <w:rPr>
          <w:rFonts w:eastAsia="Times New Roman" w:cs="Times New Roman"/>
          <w:kern w:val="0"/>
          <w:lang w:eastAsia="pl-PL"/>
          <w14:ligatures w14:val="none"/>
        </w:rPr>
        <w:t>budowani</w:t>
      </w:r>
      <w:r w:rsidR="009D598F">
        <w:rPr>
          <w:rFonts w:eastAsia="Times New Roman" w:cs="Times New Roman"/>
          <w:kern w:val="0"/>
          <w:lang w:eastAsia="pl-PL"/>
          <w14:ligatures w14:val="none"/>
        </w:rPr>
        <w:t>a</w:t>
      </w:r>
      <w:r w:rsidR="009D598F" w:rsidRPr="009D598F">
        <w:rPr>
          <w:rFonts w:eastAsia="Times New Roman" w:cs="Times New Roman"/>
          <w:kern w:val="0"/>
          <w:lang w:eastAsia="pl-PL"/>
          <w14:ligatures w14:val="none"/>
        </w:rPr>
        <w:t xml:space="preserve"> podejścia strategicznego</w:t>
      </w:r>
      <w:r w:rsidR="00512287">
        <w:rPr>
          <w:rFonts w:eastAsia="Times New Roman" w:cs="Times New Roman"/>
          <w:kern w:val="0"/>
          <w:lang w:eastAsia="pl-PL"/>
          <w14:ligatures w14:val="none"/>
        </w:rPr>
        <w:br/>
      </w:r>
      <w:r w:rsidR="009D598F" w:rsidRPr="009D598F">
        <w:rPr>
          <w:rFonts w:eastAsia="Times New Roman" w:cs="Times New Roman"/>
          <w:kern w:val="0"/>
          <w:lang w:eastAsia="pl-PL"/>
          <w14:ligatures w14:val="none"/>
        </w:rPr>
        <w:t>i profesjonalizacj</w:t>
      </w:r>
      <w:r w:rsidR="009D598F">
        <w:rPr>
          <w:rFonts w:eastAsia="Times New Roman" w:cs="Times New Roman"/>
          <w:kern w:val="0"/>
          <w:lang w:eastAsia="pl-PL"/>
          <w14:ligatures w14:val="none"/>
        </w:rPr>
        <w:t>i</w:t>
      </w:r>
      <w:r w:rsidR="009D598F" w:rsidRPr="009D598F">
        <w:rPr>
          <w:rFonts w:eastAsia="Times New Roman" w:cs="Times New Roman"/>
          <w:kern w:val="0"/>
          <w:lang w:eastAsia="pl-PL"/>
          <w14:ligatures w14:val="none"/>
        </w:rPr>
        <w:t xml:space="preserve"> działań </w:t>
      </w:r>
      <w:proofErr w:type="spellStart"/>
      <w:r w:rsidR="009D598F" w:rsidRPr="009D598F">
        <w:rPr>
          <w:rFonts w:eastAsia="Times New Roman" w:cs="Times New Roman"/>
          <w:kern w:val="0"/>
          <w:lang w:eastAsia="pl-PL"/>
          <w14:ligatures w14:val="none"/>
        </w:rPr>
        <w:t>wellbeing</w:t>
      </w:r>
      <w:proofErr w:type="spellEnd"/>
      <w:r w:rsidR="009D598F" w:rsidRPr="009D598F">
        <w:rPr>
          <w:rFonts w:eastAsia="Times New Roman" w:cs="Times New Roman"/>
          <w:kern w:val="0"/>
          <w:lang w:eastAsia="pl-PL"/>
          <w14:ligatures w14:val="none"/>
        </w:rPr>
        <w:t xml:space="preserve"> w firmie</w:t>
      </w:r>
      <w:r w:rsidR="009D598F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4A454BE1" w14:textId="77777777" w:rsidR="00F76FA2" w:rsidRPr="00651AD7" w:rsidRDefault="00F76FA2" w:rsidP="00651AD7">
      <w:pPr>
        <w:pStyle w:val="Akapitzlist"/>
        <w:rPr>
          <w:rFonts w:eastAsia="Times New Roman" w:cs="Times New Roman"/>
          <w:kern w:val="0"/>
          <w:lang w:eastAsia="pl-PL"/>
          <w14:ligatures w14:val="none"/>
        </w:rPr>
      </w:pPr>
    </w:p>
    <w:p w14:paraId="3E8666C3" w14:textId="640B5C21" w:rsidR="00F76FA2" w:rsidRDefault="00C54E76" w:rsidP="00F76F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51AD7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Lider</w:t>
      </w:r>
      <w:r w:rsidR="00F76FA2" w:rsidRP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który daje przykład – praktyka ważniejsza niż deklaracje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br/>
        <w:t>Najbardziej efektywni liderzy nie tylko wspierają</w:t>
      </w:r>
      <w:r w:rsidR="002831FB" w:rsidRPr="00651AD7">
        <w:rPr>
          <w:rFonts w:eastAsia="Times New Roman" w:cs="Times New Roman"/>
          <w:kern w:val="0"/>
          <w:lang w:eastAsia="pl-PL"/>
          <w14:ligatures w14:val="none"/>
        </w:rPr>
        <w:t xml:space="preserve"> i składają deklaracje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, ale </w:t>
      </w:r>
      <w:r w:rsidR="002831FB" w:rsidRPr="00651AD7">
        <w:rPr>
          <w:rFonts w:eastAsia="Times New Roman" w:cs="Times New Roman"/>
          <w:kern w:val="0"/>
          <w:lang w:eastAsia="pl-PL"/>
          <w14:ligatures w14:val="none"/>
        </w:rPr>
        <w:t xml:space="preserve">działają, 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>sami pokazują</w:t>
      </w:r>
      <w:r w:rsidR="002831FB" w:rsidRPr="00651AD7">
        <w:rPr>
          <w:rFonts w:eastAsia="Times New Roman" w:cs="Times New Roman"/>
          <w:kern w:val="0"/>
          <w:lang w:eastAsia="pl-PL"/>
          <w14:ligatures w14:val="none"/>
        </w:rPr>
        <w:t>c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swoim przykładem, jak dbać o dobrostan. To wzmacnia ich autorytet i ułatwia przekładanie wartości </w:t>
      </w:r>
      <w:proofErr w:type="spellStart"/>
      <w:r w:rsidRPr="00651AD7">
        <w:rPr>
          <w:rFonts w:eastAsia="Times New Roman" w:cs="Times New Roman"/>
          <w:kern w:val="0"/>
          <w:lang w:eastAsia="pl-PL"/>
          <w14:ligatures w14:val="none"/>
        </w:rPr>
        <w:t>wellbeingowych</w:t>
      </w:r>
      <w:proofErr w:type="spellEnd"/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na codzienne praktyki biznesowe.</w:t>
      </w:r>
      <w:r w:rsidR="00281CC4" w:rsidRPr="00651AD7">
        <w:rPr>
          <w:rFonts w:eastAsia="Times New Roman" w:cs="Times New Roman"/>
          <w:kern w:val="0"/>
          <w:lang w:eastAsia="pl-PL"/>
          <w14:ligatures w14:val="none"/>
        </w:rPr>
        <w:t xml:space="preserve"> Pomaga </w:t>
      </w:r>
      <w:r w:rsidR="00927848" w:rsidRPr="00651AD7">
        <w:rPr>
          <w:rFonts w:eastAsia="Times New Roman" w:cs="Times New Roman"/>
          <w:kern w:val="0"/>
          <w:lang w:eastAsia="pl-PL"/>
          <w14:ligatures w14:val="none"/>
        </w:rPr>
        <w:t>im</w:t>
      </w:r>
      <w:r w:rsidR="00512287">
        <w:rPr>
          <w:rFonts w:eastAsia="Times New Roman" w:cs="Times New Roman"/>
          <w:kern w:val="0"/>
          <w:lang w:eastAsia="pl-PL"/>
          <w14:ligatures w14:val="none"/>
        </w:rPr>
        <w:br/>
      </w:r>
      <w:r w:rsidR="00927848" w:rsidRPr="00651AD7">
        <w:rPr>
          <w:rFonts w:eastAsia="Times New Roman" w:cs="Times New Roman"/>
          <w:kern w:val="0"/>
          <w:lang w:eastAsia="pl-PL"/>
          <w14:ligatures w14:val="none"/>
        </w:rPr>
        <w:t xml:space="preserve">w </w:t>
      </w:r>
      <w:r w:rsidR="00281CC4" w:rsidRPr="00651AD7">
        <w:rPr>
          <w:rFonts w:eastAsia="Times New Roman" w:cs="Times New Roman"/>
          <w:kern w:val="0"/>
          <w:lang w:eastAsia="pl-PL"/>
          <w14:ligatures w14:val="none"/>
        </w:rPr>
        <w:t xml:space="preserve">tym nazwanie w firmie wartości i pożądanych </w:t>
      </w:r>
      <w:proofErr w:type="spellStart"/>
      <w:r w:rsidR="00281CC4" w:rsidRPr="00651AD7">
        <w:rPr>
          <w:rFonts w:eastAsia="Times New Roman" w:cs="Times New Roman"/>
          <w:kern w:val="0"/>
          <w:lang w:eastAsia="pl-PL"/>
          <w14:ligatures w14:val="none"/>
        </w:rPr>
        <w:t>zachowań</w:t>
      </w:r>
      <w:proofErr w:type="spellEnd"/>
      <w:r w:rsidR="00281CC4" w:rsidRPr="00651AD7">
        <w:rPr>
          <w:rFonts w:eastAsia="Times New Roman" w:cs="Times New Roman"/>
          <w:kern w:val="0"/>
          <w:lang w:eastAsia="pl-PL"/>
          <w14:ligatures w14:val="none"/>
        </w:rPr>
        <w:t xml:space="preserve"> w ramach kultury dobrostanu oraz znajomość potrzeb pracowników.</w:t>
      </w:r>
    </w:p>
    <w:p w14:paraId="4C78AA9B" w14:textId="77777777" w:rsidR="00F76FA2" w:rsidRPr="00F76FA2" w:rsidRDefault="00F76FA2" w:rsidP="00F76FA2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lang w:eastAsia="pl-PL"/>
          <w14:ligatures w14:val="none"/>
        </w:rPr>
      </w:pPr>
    </w:p>
    <w:p w14:paraId="559761FF" w14:textId="49F1C427" w:rsidR="00C54E76" w:rsidRPr="00927848" w:rsidRDefault="00C54E76" w:rsidP="002831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Programy </w:t>
      </w:r>
      <w:proofErr w:type="spellStart"/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wellbeingowe</w:t>
      </w:r>
      <w:proofErr w:type="spellEnd"/>
      <w:r w:rsidRPr="002831FB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muszą być częścią pracy – nie dodatkiem</w:t>
      </w:r>
      <w:r w:rsidR="009D598F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76FA2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="002831FB" w:rsidRPr="00651AD7">
        <w:rPr>
          <w:rFonts w:eastAsia="Times New Roman" w:cs="Times New Roman"/>
          <w:kern w:val="0"/>
          <w:lang w:eastAsia="pl-PL"/>
          <w14:ligatures w14:val="none"/>
        </w:rPr>
        <w:t>P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>rogram</w:t>
      </w:r>
      <w:r w:rsidR="00927848" w:rsidRPr="00651AD7">
        <w:rPr>
          <w:rFonts w:eastAsia="Times New Roman" w:cs="Times New Roman"/>
          <w:kern w:val="0"/>
          <w:lang w:eastAsia="pl-PL"/>
          <w14:ligatures w14:val="none"/>
        </w:rPr>
        <w:t>y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651AD7">
        <w:rPr>
          <w:rFonts w:eastAsia="Times New Roman" w:cs="Times New Roman"/>
          <w:kern w:val="0"/>
          <w:lang w:eastAsia="pl-PL"/>
          <w14:ligatures w14:val="none"/>
        </w:rPr>
        <w:t>wellbeingow</w:t>
      </w:r>
      <w:r w:rsidR="002831FB" w:rsidRPr="00651AD7">
        <w:rPr>
          <w:rFonts w:eastAsia="Times New Roman" w:cs="Times New Roman"/>
          <w:kern w:val="0"/>
          <w:lang w:eastAsia="pl-PL"/>
          <w14:ligatures w14:val="none"/>
        </w:rPr>
        <w:t>e</w:t>
      </w:r>
      <w:proofErr w:type="spellEnd"/>
      <w:r w:rsidR="002831FB" w:rsidRPr="00651AD7">
        <w:rPr>
          <w:rFonts w:eastAsia="Times New Roman" w:cs="Times New Roman"/>
          <w:kern w:val="0"/>
          <w:lang w:eastAsia="pl-PL"/>
          <w14:ligatures w14:val="none"/>
        </w:rPr>
        <w:t xml:space="preserve"> nie powinny się odbywać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wyłącznie po godzinach. Badanie jasno pokazuje, że jeśli działania </w:t>
      </w:r>
      <w:proofErr w:type="spellStart"/>
      <w:r w:rsidRPr="00651AD7">
        <w:rPr>
          <w:rFonts w:eastAsia="Times New Roman" w:cs="Times New Roman"/>
          <w:kern w:val="0"/>
          <w:lang w:eastAsia="pl-PL"/>
          <w14:ligatures w14:val="none"/>
        </w:rPr>
        <w:t>wellbeingowe</w:t>
      </w:r>
      <w:proofErr w:type="spellEnd"/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są integralną częścią dnia pracy, wzmacniają one</w:t>
      </w:r>
      <w:r w:rsidR="0012320C" w:rsidRPr="00651AD7">
        <w:rPr>
          <w:rFonts w:eastAsia="Times New Roman" w:cs="Times New Roman"/>
          <w:kern w:val="0"/>
          <w:lang w:eastAsia="pl-PL"/>
          <w14:ligatures w14:val="none"/>
        </w:rPr>
        <w:t xml:space="preserve"> nie tylko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="0012320C" w:rsidRPr="00651AD7">
        <w:rPr>
          <w:rFonts w:eastAsia="Times New Roman" w:cs="Times New Roman"/>
          <w:kern w:val="0"/>
          <w:lang w:eastAsia="pl-PL"/>
          <w14:ligatures w14:val="none"/>
        </w:rPr>
        <w:t xml:space="preserve">wiarygodność działań firmy, ale i </w:t>
      </w: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kulturę </w:t>
      </w:r>
      <w:r w:rsidR="00927848" w:rsidRPr="00651AD7">
        <w:rPr>
          <w:rFonts w:eastAsia="Times New Roman" w:cs="Times New Roman"/>
          <w:kern w:val="0"/>
          <w:lang w:eastAsia="pl-PL"/>
          <w14:ligatures w14:val="none"/>
        </w:rPr>
        <w:t>dobrostanu</w:t>
      </w:r>
      <w:r w:rsidR="0012320C" w:rsidRPr="00651AD7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0079C213" w14:textId="77777777" w:rsidR="00651AD7" w:rsidRPr="00651AD7" w:rsidRDefault="00651AD7" w:rsidP="00651AD7">
      <w:pPr>
        <w:spacing w:before="100" w:beforeAutospacing="1" w:after="100" w:afterAutospacing="1" w:line="240" w:lineRule="auto"/>
        <w:ind w:left="360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0D725F" w14:textId="77777777" w:rsidR="00F76FA2" w:rsidRPr="00E53D00" w:rsidRDefault="00F76FA2" w:rsidP="00F76FA2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53D00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Co naprawdę działa? Pięć filarów kultury dobrostanu w firmie</w:t>
      </w:r>
    </w:p>
    <w:p w14:paraId="52517583" w14:textId="4F8E8CF1" w:rsidR="003B6538" w:rsidRPr="00651AD7" w:rsidRDefault="003B6538" w:rsidP="002831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Dedykowany budżet oraz </w:t>
      </w:r>
      <w:r w:rsidR="009332BB" w:rsidRPr="00651AD7">
        <w:rPr>
          <w:rFonts w:eastAsia="Times New Roman" w:cs="Times New Roman"/>
          <w:kern w:val="0"/>
          <w:lang w:eastAsia="pl-PL"/>
          <w14:ligatures w14:val="none"/>
        </w:rPr>
        <w:t>podejście strategiczne</w:t>
      </w:r>
      <w:r w:rsidR="006B17FF">
        <w:rPr>
          <w:rFonts w:eastAsia="Times New Roman" w:cs="Times New Roman"/>
          <w:kern w:val="0"/>
          <w:lang w:eastAsia="pl-PL"/>
          <w14:ligatures w14:val="none"/>
        </w:rPr>
        <w:t>.</w:t>
      </w:r>
      <w:r w:rsidR="009332BB" w:rsidRPr="00651AD7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</w:p>
    <w:p w14:paraId="1ADC2DCC" w14:textId="2AC1CDB2" w:rsidR="00C54E76" w:rsidRPr="00651AD7" w:rsidRDefault="00C54E76" w:rsidP="002831F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51AD7">
        <w:rPr>
          <w:rFonts w:eastAsia="Times New Roman" w:cs="Times New Roman"/>
          <w:kern w:val="0"/>
          <w:lang w:eastAsia="pl-PL"/>
          <w14:ligatures w14:val="none"/>
        </w:rPr>
        <w:t>Partycypacyjny styl zarządzania i angażowanie pracowników w decyzje</w:t>
      </w:r>
      <w:r w:rsidR="006B17FF">
        <w:rPr>
          <w:rFonts w:eastAsia="Times New Roman" w:cs="Times New Roman"/>
          <w:kern w:val="0"/>
          <w:lang w:eastAsia="pl-PL"/>
          <w14:ligatures w14:val="none"/>
        </w:rPr>
        <w:t>.</w:t>
      </w:r>
      <w:r w:rsidR="00867D05" w:rsidRPr="00651AD7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</w:p>
    <w:p w14:paraId="7FD1FDFE" w14:textId="77777777" w:rsidR="003B6538" w:rsidRPr="00651AD7" w:rsidRDefault="003B6538" w:rsidP="002831FB">
      <w:pPr>
        <w:pStyle w:val="Akapitzlist"/>
        <w:numPr>
          <w:ilvl w:val="1"/>
          <w:numId w:val="1"/>
        </w:numPr>
        <w:spacing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Włączenie działań </w:t>
      </w:r>
      <w:proofErr w:type="spellStart"/>
      <w:r w:rsidRPr="00651AD7">
        <w:rPr>
          <w:rFonts w:eastAsia="Times New Roman" w:cs="Times New Roman"/>
          <w:kern w:val="0"/>
          <w:lang w:eastAsia="pl-PL"/>
          <w14:ligatures w14:val="none"/>
        </w:rPr>
        <w:t>wellbeingowych</w:t>
      </w:r>
      <w:proofErr w:type="spellEnd"/>
      <w:r w:rsidRPr="00651AD7">
        <w:rPr>
          <w:rFonts w:eastAsia="Times New Roman" w:cs="Times New Roman"/>
          <w:kern w:val="0"/>
          <w:lang w:eastAsia="pl-PL"/>
          <w14:ligatures w14:val="none"/>
        </w:rPr>
        <w:t xml:space="preserve"> do oceny rocznej liderów.</w:t>
      </w:r>
    </w:p>
    <w:p w14:paraId="211C1440" w14:textId="6854F87F" w:rsidR="00F76FA2" w:rsidRPr="00F76FA2" w:rsidRDefault="00C54E76" w:rsidP="003F6687">
      <w:pPr>
        <w:pStyle w:val="Akapitzlist"/>
        <w:numPr>
          <w:ilvl w:val="1"/>
          <w:numId w:val="1"/>
        </w:numPr>
        <w:spacing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76FA2">
        <w:rPr>
          <w:rFonts w:eastAsia="Times New Roman" w:cs="Times New Roman"/>
          <w:kern w:val="0"/>
          <w:lang w:eastAsia="pl-PL"/>
          <w14:ligatures w14:val="none"/>
        </w:rPr>
        <w:t xml:space="preserve">Dawanie przykładu przez liderów </w:t>
      </w:r>
      <w:r w:rsidR="00F76FA2">
        <w:rPr>
          <w:rFonts w:eastAsia="Times New Roman" w:cs="Times New Roman"/>
          <w:kern w:val="0"/>
          <w:lang w:eastAsia="pl-PL"/>
          <w14:ligatures w14:val="none"/>
        </w:rPr>
        <w:t>w kulturze organizacyjnej sprzyjającej dobrostanowi.</w:t>
      </w:r>
    </w:p>
    <w:p w14:paraId="3CB55ECA" w14:textId="7C721654" w:rsidR="00651AD7" w:rsidRPr="00F76FA2" w:rsidRDefault="00C54E76" w:rsidP="003F6687">
      <w:pPr>
        <w:pStyle w:val="Akapitzlist"/>
        <w:numPr>
          <w:ilvl w:val="1"/>
          <w:numId w:val="1"/>
        </w:numPr>
        <w:spacing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76FA2">
        <w:rPr>
          <w:rFonts w:eastAsia="Times New Roman" w:cs="Times New Roman"/>
          <w:kern w:val="0"/>
          <w:lang w:eastAsia="pl-PL"/>
          <w14:ligatures w14:val="none"/>
        </w:rPr>
        <w:t>Reagowanie na bieżące potrzeby i wspieranie inicjatyw pracowniczych</w:t>
      </w:r>
      <w:r w:rsidRPr="00F76FA2">
        <w:rPr>
          <w:rFonts w:eastAsia="Times New Roman" w:cs="Times New Roman"/>
          <w:kern w:val="0"/>
          <w:lang w:eastAsia="pl-PL"/>
          <w14:ligatures w14:val="none"/>
        </w:rPr>
        <w:br/>
        <w:t xml:space="preserve">np. </w:t>
      </w:r>
      <w:r w:rsidR="009332BB" w:rsidRPr="00F76FA2">
        <w:rPr>
          <w:rFonts w:eastAsia="Times New Roman" w:cs="Times New Roman"/>
          <w:kern w:val="0"/>
          <w:lang w:eastAsia="pl-PL"/>
          <w14:ligatures w14:val="none"/>
        </w:rPr>
        <w:t xml:space="preserve">organizacji </w:t>
      </w:r>
      <w:r w:rsidR="0012320C" w:rsidRPr="00F76FA2">
        <w:rPr>
          <w:rFonts w:eastAsia="Times New Roman" w:cs="Times New Roman"/>
          <w:kern w:val="0"/>
          <w:lang w:eastAsia="pl-PL"/>
          <w14:ligatures w14:val="none"/>
        </w:rPr>
        <w:t xml:space="preserve">wyjazdu na grzybobranie czy </w:t>
      </w:r>
      <w:r w:rsidRPr="00F76FA2">
        <w:rPr>
          <w:rFonts w:eastAsia="Times New Roman" w:cs="Times New Roman"/>
          <w:kern w:val="0"/>
          <w:lang w:eastAsia="pl-PL"/>
          <w14:ligatures w14:val="none"/>
        </w:rPr>
        <w:t>klubów zainteresowań</w:t>
      </w:r>
      <w:r w:rsidR="006B17FF" w:rsidRPr="00F76FA2">
        <w:rPr>
          <w:rFonts w:eastAsia="Times New Roman" w:cs="Times New Roman"/>
          <w:kern w:val="0"/>
          <w:lang w:eastAsia="pl-PL"/>
          <w14:ligatures w14:val="none"/>
        </w:rPr>
        <w:t>.</w:t>
      </w:r>
      <w:r w:rsidRPr="00F76FA2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bookmarkEnd w:id="1"/>
    </w:p>
    <w:p w14:paraId="10075156" w14:textId="77777777" w:rsidR="00651AD7" w:rsidRPr="00651AD7" w:rsidRDefault="00651AD7" w:rsidP="00651AD7">
      <w:pPr>
        <w:pStyle w:val="Akapitzlist"/>
        <w:spacing w:line="240" w:lineRule="auto"/>
        <w:ind w:left="1440"/>
        <w:rPr>
          <w:rFonts w:eastAsia="Times New Roman" w:cs="Times New Roman"/>
          <w:b/>
          <w:bCs/>
          <w:kern w:val="0"/>
          <w:lang w:eastAsia="pl-PL"/>
          <w14:ligatures w14:val="none"/>
        </w:rPr>
      </w:pPr>
    </w:p>
    <w:p w14:paraId="0B36EA05" w14:textId="29BD9504" w:rsidR="003F6687" w:rsidRPr="00651AD7" w:rsidRDefault="009D598F" w:rsidP="00651AD7">
      <w:pPr>
        <w:spacing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Skuteczny </w:t>
      </w:r>
      <w:proofErr w:type="spellStart"/>
      <w:r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>wellbeing</w:t>
      </w:r>
      <w:proofErr w:type="spellEnd"/>
      <w:r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 w organizacjach to efekt kompetentnego przywództwa</w:t>
      </w:r>
      <w:r w:rsidR="00F76FA2">
        <w:rPr>
          <w:rFonts w:eastAsia="Times New Roman" w:cs="Times New Roman"/>
          <w:b/>
          <w:bCs/>
          <w:kern w:val="0"/>
          <w:lang w:eastAsia="pl-PL"/>
          <w14:ligatures w14:val="none"/>
        </w:rPr>
        <w:br/>
      </w:r>
      <w:r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>i strategicznego podejścia, a nie tylko pakietów benefitów.</w:t>
      </w:r>
      <w:r w:rsidRPr="00651AD7">
        <w:t xml:space="preserve"> </w:t>
      </w:r>
      <w:r w:rsidRPr="00651AD7">
        <w:br/>
      </w:r>
      <w:r w:rsidRPr="00651AD7">
        <w:rPr>
          <w:b/>
          <w:bCs/>
        </w:rPr>
        <w:t>To k</w:t>
      </w:r>
      <w:r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>ompetencje menedżerskie napędzają kulturę dobrostanu w firmach</w:t>
      </w:r>
      <w:r w:rsidR="003F6687"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, a </w:t>
      </w:r>
      <w:proofErr w:type="spellStart"/>
      <w:r w:rsidR="003F6687"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>wellbeing</w:t>
      </w:r>
      <w:proofErr w:type="spellEnd"/>
      <w:r w:rsidR="00F76FA2">
        <w:rPr>
          <w:rFonts w:eastAsia="Times New Roman" w:cs="Times New Roman"/>
          <w:b/>
          <w:bCs/>
          <w:kern w:val="0"/>
          <w:lang w:eastAsia="pl-PL"/>
          <w14:ligatures w14:val="none"/>
        </w:rPr>
        <w:br/>
      </w:r>
      <w:r w:rsidR="003F6687" w:rsidRPr="00651AD7">
        <w:rPr>
          <w:rFonts w:eastAsia="Times New Roman" w:cs="Times New Roman"/>
          <w:b/>
          <w:bCs/>
          <w:kern w:val="0"/>
          <w:lang w:eastAsia="pl-PL"/>
          <w14:ligatures w14:val="none"/>
        </w:rPr>
        <w:t>jest narzędziem strategicznym – wpływającym na rozwój kompetencji liderskich, kulturę organizacyjną i w efekcie na przewagę konkurencyjną.</w:t>
      </w:r>
    </w:p>
    <w:p w14:paraId="084B6264" w14:textId="7F8D1ABA" w:rsidR="00C226D4" w:rsidRPr="00677F69" w:rsidRDefault="001269A8" w:rsidP="00867D05">
      <w:pPr>
        <w:spacing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677F69">
        <w:rPr>
          <w:rFonts w:eastAsia="Times New Roman" w:cs="Times New Roman"/>
          <w:b/>
          <w:bCs/>
          <w:kern w:val="0"/>
          <w:lang w:val="en-US" w:eastAsia="pl-PL"/>
          <w14:ligatures w14:val="none"/>
        </w:rPr>
        <w:br/>
      </w:r>
      <w:r w:rsidR="00867D05" w:rsidRPr="00677F69">
        <w:rPr>
          <w:rFonts w:eastAsia="Times New Roman" w:cs="Times New Roman"/>
          <w:kern w:val="0"/>
          <w:lang w:val="en-US" w:eastAsia="pl-PL"/>
          <w14:ligatures w14:val="none"/>
        </w:rPr>
        <w:br/>
      </w:r>
      <w:r w:rsidR="00867D05" w:rsidRPr="000A28CF">
        <w:rPr>
          <w:lang w:val="en-US"/>
        </w:rPr>
        <w:t>Ewa Stelmasiak</w:t>
      </w:r>
      <w:r w:rsidR="00867D05" w:rsidRPr="000A28CF">
        <w:rPr>
          <w:lang w:val="en-US"/>
        </w:rPr>
        <w:br/>
      </w:r>
      <w:proofErr w:type="spellStart"/>
      <w:r w:rsidR="00867D05" w:rsidRPr="000A28CF">
        <w:rPr>
          <w:lang w:val="en-US"/>
        </w:rPr>
        <w:t>WellCulture</w:t>
      </w:r>
      <w:proofErr w:type="spellEnd"/>
      <w:r w:rsidR="00867D05" w:rsidRPr="000A28CF">
        <w:rPr>
          <w:lang w:val="en-US"/>
        </w:rPr>
        <w:t xml:space="preserve"> Institute by Ewa Stelmasiak</w:t>
      </w:r>
      <w:r w:rsidR="00867D05" w:rsidRPr="000A28CF">
        <w:rPr>
          <w:lang w:val="en-US"/>
        </w:rPr>
        <w:br/>
        <w:t xml:space="preserve">Tel. </w:t>
      </w:r>
      <w:r w:rsidR="00867D05" w:rsidRPr="00677F69">
        <w:rPr>
          <w:lang w:val="fr-FR"/>
        </w:rPr>
        <w:t xml:space="preserve">+48 601 650 016; e- mail: </w:t>
      </w:r>
      <w:r w:rsidR="00867D05">
        <w:fldChar w:fldCharType="begin"/>
      </w:r>
      <w:r w:rsidR="00867D05" w:rsidRPr="00677F69">
        <w:rPr>
          <w:lang w:val="fr-FR"/>
        </w:rPr>
        <w:instrText>HYPERLINK "mailto:e.stelmasiak@wellnessinstitute.pl"</w:instrText>
      </w:r>
      <w:r w:rsidR="00867D05">
        <w:fldChar w:fldCharType="separate"/>
      </w:r>
      <w:r w:rsidR="00867D05" w:rsidRPr="00677F69">
        <w:rPr>
          <w:rStyle w:val="Hipercze"/>
          <w:lang w:val="fr-FR"/>
        </w:rPr>
        <w:t>e.stelmasiak@wellnessinstitute.pl</w:t>
      </w:r>
      <w:r w:rsidR="00867D05">
        <w:fldChar w:fldCharType="end"/>
      </w:r>
      <w:r w:rsidR="00867D05" w:rsidRPr="00677F69">
        <w:rPr>
          <w:lang w:val="fr-FR"/>
        </w:rPr>
        <w:t xml:space="preserve"> </w:t>
      </w:r>
    </w:p>
    <w:p w14:paraId="3D6AD5C7" w14:textId="77777777" w:rsidR="00867D05" w:rsidRPr="00677F69" w:rsidRDefault="00867D05">
      <w:pPr>
        <w:rPr>
          <w:lang w:val="fr-FR"/>
        </w:rPr>
      </w:pPr>
    </w:p>
    <w:p w14:paraId="61029DD1" w14:textId="77777777" w:rsidR="00F76FA2" w:rsidRPr="00677F69" w:rsidRDefault="00F76FA2">
      <w:pPr>
        <w:rPr>
          <w:lang w:val="fr-FR"/>
        </w:rPr>
      </w:pPr>
    </w:p>
    <w:p w14:paraId="201783BE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lastRenderedPageBreak/>
        <w:t>PRZYDATNE DEFINICJE</w:t>
      </w:r>
    </w:p>
    <w:p w14:paraId="4125C1ED" w14:textId="77777777" w:rsidR="00F76FA2" w:rsidRPr="002B5893" w:rsidRDefault="00F76FA2" w:rsidP="00F76FA2">
      <w:pPr>
        <w:rPr>
          <w:rFonts w:eastAsia="Times New Roman" w:cs="Times New Roman"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kern w:val="0"/>
          <w:lang w:eastAsia="pl-PL"/>
          <w14:ligatures w14:val="none"/>
        </w:rPr>
        <w:t>*</w:t>
      </w:r>
      <w:r w:rsidRPr="002B5893">
        <w:rPr>
          <w:rFonts w:eastAsia="Times New Roman" w:cs="Times New Roman"/>
          <w:b/>
          <w:bCs/>
          <w:i/>
          <w:iCs/>
          <w:kern w:val="0"/>
          <w:lang w:eastAsia="pl-PL"/>
          <w14:ligatures w14:val="none"/>
        </w:rPr>
        <w:t>Kultura dobrostanu</w:t>
      </w:r>
      <w:r w:rsidRPr="002B5893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</w:p>
    <w:p w14:paraId="608D79E3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Środowisko, w którym łatwe staje się dokonywanie wyborów sprzyjających dobrostanowi. </w:t>
      </w: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br/>
        <w:t xml:space="preserve">W kontekście zarządzania tym obszarem w organizacji oznacza to świadome wykorzystywanie mechanizmów budowania kultury organizacyjnej w celu kształtowania pożądanych postaw i </w:t>
      </w:r>
      <w:proofErr w:type="spellStart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zachowań</w:t>
      </w:r>
      <w:proofErr w:type="spellEnd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 pracowników w obszarze dobrostanu.</w:t>
      </w:r>
    </w:p>
    <w:p w14:paraId="2E89DCAC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Kultura dobrostanu powstaje w wyniku oddziaływania wspólnych wartości, norm kulturowych, postaw i </w:t>
      </w:r>
      <w:proofErr w:type="spellStart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zachowań</w:t>
      </w:r>
      <w:proofErr w:type="spellEnd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 liderów, wzajemnego wsparcia, kluczowych punktów styku w organizacji oraz pozytywnego klimatu społecznego, opartego na wspólnej wizji, poczuciu wspólnoty i pozytywnym nastawieniu. Szczególnie istotne są normy kulturowe, które można opisać poprzez stwierdzenia: „U nas już tak jest, że…” lub „U nas robi się to w taki sposób…”. Mogą one zarówno wspierać dobrostan – na przykład poprzez praktykę „U nas się nie pracuje podczas urlopów”, jak i go osłabiać – na przykład gdy „U nas wyzwania związane ze zdrowiem psychicznym są tematem tabu”.</w:t>
      </w:r>
    </w:p>
    <w:p w14:paraId="79E378D7" w14:textId="77777777" w:rsidR="00F76FA2" w:rsidRPr="002B5893" w:rsidRDefault="00F76FA2" w:rsidP="00F76FA2">
      <w:pPr>
        <w:rPr>
          <w:rFonts w:eastAsia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b/>
          <w:bCs/>
          <w:i/>
          <w:iCs/>
          <w:kern w:val="0"/>
          <w:lang w:eastAsia="pl-PL"/>
          <w14:ligatures w14:val="none"/>
        </w:rPr>
        <w:t>Dobrostan w organizacji</w:t>
      </w:r>
    </w:p>
    <w:p w14:paraId="269FBF73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Dobrostan osobisty to proces świadomego podejmowania decyzji, które sprzyjają zdrowemu</w:t>
      </w:r>
      <w:r>
        <w:rPr>
          <w:rFonts w:eastAsia="Times New Roman" w:cs="Times New Roman"/>
          <w:i/>
          <w:iCs/>
          <w:kern w:val="0"/>
          <w:lang w:eastAsia="pl-PL"/>
          <w14:ligatures w14:val="none"/>
        </w:rPr>
        <w:br/>
      </w: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 i satysfakcjonującemu życiu – zarówno w sferze prywatnej, jak i zawodowej. Nie jest to stan osiągany raz na zawsze, lecz dynamiczny proces wymagający stałej troski. Jest pojęciem wielowymiarowym, na które wpływają trzy kluczowe wymiary: psychiczny, fizyczny i relacyjny.</w:t>
      </w:r>
    </w:p>
    <w:p w14:paraId="5980759E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W środowisku firmowym dbałość o dobrostan pracowników może przyjmować różne formy</w:t>
      </w:r>
      <w:r>
        <w:rPr>
          <w:rFonts w:eastAsia="Times New Roman" w:cs="Times New Roman"/>
          <w:i/>
          <w:iCs/>
          <w:kern w:val="0"/>
          <w:lang w:eastAsia="pl-PL"/>
          <w14:ligatures w14:val="none"/>
        </w:rPr>
        <w:t>:</w:t>
      </w:r>
      <w:r>
        <w:rPr>
          <w:rFonts w:eastAsia="Times New Roman" w:cs="Times New Roman"/>
          <w:i/>
          <w:iCs/>
          <w:kern w:val="0"/>
          <w:lang w:eastAsia="pl-PL"/>
          <w14:ligatures w14:val="none"/>
        </w:rPr>
        <w:br/>
      </w: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od jednorazowych działań, przez programy obejmujące cykliczne lub ciągłe inicjatywy, aż po kompleksową strategię </w:t>
      </w:r>
      <w:proofErr w:type="spellStart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wellbeing</w:t>
      </w:r>
      <w:proofErr w:type="spellEnd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, opartą na rocznym planie, budżecie i systemie pomiaru. Firmy często posługują się własnymi definicjami dobrostanu, np. rozszerzając je o wymiar finansowy.</w:t>
      </w:r>
    </w:p>
    <w:p w14:paraId="302D1C3F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Aby dobrostan był pełnoprawnym obszarem zarządzania i wspierał osiąganie celów organizacji, konieczne jest strategiczne podejście, uwzględniające zarówno mechanizmy kształtowania kultury organizacyjnej, jak i rozwój przywództwa.</w:t>
      </w:r>
    </w:p>
    <w:p w14:paraId="4DA15B4D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</w:p>
    <w:p w14:paraId="42387E93" w14:textId="77777777" w:rsidR="00F76FA2" w:rsidRPr="002B5893" w:rsidRDefault="00F76FA2" w:rsidP="00F76FA2">
      <w:pPr>
        <w:rPr>
          <w:rFonts w:eastAsia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b/>
          <w:bCs/>
          <w:i/>
          <w:iCs/>
          <w:kern w:val="0"/>
          <w:lang w:eastAsia="pl-PL"/>
          <w14:ligatures w14:val="none"/>
        </w:rPr>
        <w:t xml:space="preserve">Przywództwo wspierające dobrostan </w:t>
      </w:r>
    </w:p>
    <w:p w14:paraId="0C5CB2EF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Sposób prowadzenia zespołu ku ambitnym celom przy jednoczesnym poszanowaniu dobrostanu jego członków. Obejmuje zarówno postawę, jak i konkretne zachowania wspierające dobrostan osobisty </w:t>
      </w:r>
      <w:proofErr w:type="spellStart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lidera_ki</w:t>
      </w:r>
      <w:proofErr w:type="spellEnd"/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, dobrostan w zespole oraz kulturę dobrostanu</w:t>
      </w:r>
      <w:r>
        <w:rPr>
          <w:rFonts w:eastAsia="Times New Roman" w:cs="Times New Roman"/>
          <w:i/>
          <w:iCs/>
          <w:kern w:val="0"/>
          <w:lang w:eastAsia="pl-PL"/>
          <w14:ligatures w14:val="none"/>
        </w:rPr>
        <w:br/>
      </w: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 w organizacji.</w:t>
      </w:r>
    </w:p>
    <w:p w14:paraId="5B493305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Nie oznacza rezygnacji z ambitnych celów, lecz przyjęcie długoterminowej perspektywy</w:t>
      </w:r>
      <w:r>
        <w:rPr>
          <w:rFonts w:eastAsia="Times New Roman" w:cs="Times New Roman"/>
          <w:i/>
          <w:iCs/>
          <w:kern w:val="0"/>
          <w:lang w:eastAsia="pl-PL"/>
          <w14:ligatures w14:val="none"/>
        </w:rPr>
        <w:br/>
      </w: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 i zrównoważonego podejścia do zdrowia, zaangażowania oraz efektywności pracowników. Zakłada, że trwałe wyniki osiąga się poprzez troskę o ludzi, ich potrzeby i zasoby, w duchu zasady „praca to maraton, a nie sprint”.</w:t>
      </w:r>
    </w:p>
    <w:p w14:paraId="22372980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>Na przywództwo wspierające dobrostan składa się siedem kompetencji liderskich opisanych</w:t>
      </w:r>
      <w:r>
        <w:rPr>
          <w:rFonts w:eastAsia="Times New Roman" w:cs="Times New Roman"/>
          <w:i/>
          <w:iCs/>
          <w:kern w:val="0"/>
          <w:lang w:eastAsia="pl-PL"/>
          <w14:ligatures w14:val="none"/>
        </w:rPr>
        <w:br/>
      </w:r>
      <w:r w:rsidRPr="002B5893">
        <w:rPr>
          <w:rFonts w:eastAsia="Times New Roman" w:cs="Times New Roman"/>
          <w:i/>
          <w:iCs/>
          <w:kern w:val="0"/>
          <w:lang w:eastAsia="pl-PL"/>
          <w14:ligatures w14:val="none"/>
        </w:rPr>
        <w:t xml:space="preserve"> i przebadanych w niniejszym badaniu. Liderzy odgrywają kluczową – choć wciąż pomijaną - rolę w budowaniu dobrostanu w środowisku organizacyjnym.</w:t>
      </w:r>
    </w:p>
    <w:p w14:paraId="393FCF72" w14:textId="77777777" w:rsidR="00F76FA2" w:rsidRPr="002B5893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</w:p>
    <w:p w14:paraId="096DC4DE" w14:textId="51F66BD6" w:rsidR="00F76FA2" w:rsidRDefault="00F76FA2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r w:rsidRPr="00F76FA2">
        <w:rPr>
          <w:rFonts w:eastAsia="Times New Roman" w:cs="Times New Roman"/>
          <w:i/>
          <w:iCs/>
          <w:kern w:val="0"/>
          <w:lang w:eastAsia="pl-PL"/>
          <w14:ligatures w14:val="none"/>
        </w:rPr>
        <w:lastRenderedPageBreak/>
        <w:t>PARTNERZY</w:t>
      </w:r>
    </w:p>
    <w:p w14:paraId="602B25CA" w14:textId="71F79E52" w:rsidR="00677F69" w:rsidRDefault="00677F69" w:rsidP="00F76FA2">
      <w:pPr>
        <w:rPr>
          <w:b/>
          <w:bCs/>
          <w:i/>
          <w:iCs/>
        </w:rPr>
      </w:pPr>
      <w:r>
        <w:rPr>
          <w:b/>
          <w:bCs/>
          <w:i/>
          <w:iCs/>
        </w:rPr>
        <w:t>Organizator badania</w:t>
      </w:r>
    </w:p>
    <w:p w14:paraId="221BD45C" w14:textId="475A2138" w:rsidR="00677F69" w:rsidRPr="00677F69" w:rsidRDefault="00677F69" w:rsidP="00F76FA2">
      <w:pPr>
        <w:rPr>
          <w:rFonts w:eastAsia="Times New Roman" w:cs="Times New Roman"/>
          <w:i/>
          <w:iCs/>
          <w:kern w:val="0"/>
          <w:lang w:eastAsia="pl-PL"/>
          <w14:ligatures w14:val="none"/>
        </w:rPr>
      </w:pPr>
      <w:proofErr w:type="spellStart"/>
      <w:r w:rsidRPr="00677F69">
        <w:rPr>
          <w:b/>
          <w:bCs/>
          <w:i/>
          <w:iCs/>
        </w:rPr>
        <w:t>WellCulture</w:t>
      </w:r>
      <w:proofErr w:type="spellEnd"/>
      <w:r w:rsidRPr="00677F69">
        <w:rPr>
          <w:b/>
          <w:bCs/>
          <w:i/>
          <w:iCs/>
        </w:rPr>
        <w:t xml:space="preserve"> </w:t>
      </w:r>
      <w:proofErr w:type="spellStart"/>
      <w:r w:rsidRPr="00677F69">
        <w:rPr>
          <w:b/>
          <w:bCs/>
          <w:i/>
          <w:iCs/>
        </w:rPr>
        <w:t>Institute</w:t>
      </w:r>
      <w:proofErr w:type="spellEnd"/>
      <w:r w:rsidRPr="00677F69">
        <w:rPr>
          <w:b/>
          <w:bCs/>
          <w:i/>
          <w:iCs/>
        </w:rPr>
        <w:t xml:space="preserve"> by Ewa Stelmasiak</w:t>
      </w:r>
      <w:r w:rsidRPr="00677F69">
        <w:rPr>
          <w:i/>
          <w:iCs/>
        </w:rPr>
        <w:t xml:space="preserve"> </w:t>
      </w:r>
      <w:r w:rsidRPr="00677F69">
        <w:rPr>
          <w:i/>
          <w:iCs/>
        </w:rPr>
        <w:t xml:space="preserve">- </w:t>
      </w:r>
      <w:r w:rsidRPr="00677F69">
        <w:rPr>
          <w:i/>
          <w:iCs/>
        </w:rPr>
        <w:t xml:space="preserve">butikowa firma specjalizująca się w zarządzaniu zdrowiem i </w:t>
      </w:r>
      <w:proofErr w:type="spellStart"/>
      <w:r w:rsidRPr="00677F69">
        <w:rPr>
          <w:i/>
          <w:iCs/>
        </w:rPr>
        <w:t>wellbeing</w:t>
      </w:r>
      <w:proofErr w:type="spellEnd"/>
      <w:r w:rsidRPr="00677F69">
        <w:rPr>
          <w:i/>
          <w:iCs/>
        </w:rPr>
        <w:t xml:space="preserve">: strategii, kulturze i przywództwie do </w:t>
      </w:r>
      <w:proofErr w:type="spellStart"/>
      <w:r w:rsidRPr="00677F69">
        <w:rPr>
          <w:i/>
          <w:iCs/>
        </w:rPr>
        <w:t>brostanu</w:t>
      </w:r>
      <w:proofErr w:type="spellEnd"/>
      <w:r w:rsidRPr="00677F69">
        <w:rPr>
          <w:i/>
          <w:iCs/>
        </w:rPr>
        <w:t xml:space="preserve"> (rok zał. 2012). Jej misją jest popularyzowanie wiedzy na temat przywództwa i kultury dobrostanu oraz prowadzenie działań doradczo- szkoleniowych i edukacyjnych dla lide</w:t>
      </w:r>
      <w:r>
        <w:rPr>
          <w:i/>
          <w:iCs/>
        </w:rPr>
        <w:t>r</w:t>
      </w:r>
      <w:r w:rsidRPr="00677F69">
        <w:rPr>
          <w:i/>
          <w:iCs/>
        </w:rPr>
        <w:t>ek i lide</w:t>
      </w:r>
      <w:r>
        <w:rPr>
          <w:i/>
          <w:iCs/>
        </w:rPr>
        <w:t>r</w:t>
      </w:r>
      <w:r w:rsidRPr="00677F69">
        <w:rPr>
          <w:i/>
          <w:iCs/>
        </w:rPr>
        <w:t>ów organizacji.</w:t>
      </w:r>
    </w:p>
    <w:p w14:paraId="7F375775" w14:textId="1560246F" w:rsidR="00F76FA2" w:rsidRPr="00F76FA2" w:rsidRDefault="00F76FA2" w:rsidP="00F76FA2">
      <w:pPr>
        <w:pStyle w:val="NormalnyWeb"/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</w:pPr>
      <w:r w:rsidRPr="00F76FA2"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  <w:t>Partner merytoryczny</w:t>
      </w:r>
    </w:p>
    <w:p w14:paraId="09231BD8" w14:textId="24627E1C" w:rsidR="00F76FA2" w:rsidRPr="00F76FA2" w:rsidRDefault="00F76FA2" w:rsidP="00F76FA2">
      <w:pPr>
        <w:pStyle w:val="NormalnyWeb"/>
        <w:shd w:val="clear" w:color="auto" w:fill="FFFFFF"/>
        <w:rPr>
          <w:rFonts w:asciiTheme="minorHAnsi" w:eastAsia="Times New Roman" w:hAnsiTheme="minorHAnsi" w:cs="Times New Roman"/>
          <w:i/>
          <w:iCs/>
          <w:sz w:val="22"/>
          <w:szCs w:val="22"/>
        </w:rPr>
      </w:pPr>
      <w:r w:rsidRPr="00F76FA2"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  <w:t>Uniwersytet Ekonomiczny we Wrocławiu</w:t>
      </w:r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 – to nie tylko liczący się ośrodek badań w dziedzinie nauk ekonomicznych i nauk o zarządzaniu, ale też jedna z największych szkół ekonomicznych</w:t>
      </w:r>
      <w:r>
        <w:rPr>
          <w:rFonts w:asciiTheme="minorHAnsi" w:eastAsia="Times New Roman" w:hAnsiTheme="minorHAnsi" w:cs="Times New Roman"/>
          <w:i/>
          <w:iCs/>
          <w:sz w:val="22"/>
          <w:szCs w:val="22"/>
        </w:rPr>
        <w:br/>
      </w:r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w kraju. Odgrywa ważną rolę w kształceniu ekonomistów, w badaniach naukowych i pracach dla gospodarki. Jest również aktywnym partnerem w międzynarodowych kontaktach naukowych i dydaktycznych.</w:t>
      </w:r>
    </w:p>
    <w:p w14:paraId="22EFD628" w14:textId="77777777" w:rsidR="00F76FA2" w:rsidRPr="00F76FA2" w:rsidRDefault="00F76FA2" w:rsidP="00F76FA2">
      <w:pPr>
        <w:pStyle w:val="NormalnyWeb"/>
        <w:shd w:val="clear" w:color="auto" w:fill="FFFFFF"/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</w:pPr>
      <w:r w:rsidRPr="00F76FA2"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  <w:t>Partner technologiczny</w:t>
      </w:r>
    </w:p>
    <w:p w14:paraId="643144A0" w14:textId="16F36CE4" w:rsidR="00F76FA2" w:rsidRPr="00F76FA2" w:rsidRDefault="00F76FA2" w:rsidP="00F76FA2">
      <w:pPr>
        <w:pStyle w:val="NormalnyWeb"/>
        <w:shd w:val="clear" w:color="auto" w:fill="FFFFFF"/>
        <w:rPr>
          <w:rFonts w:asciiTheme="minorHAnsi" w:eastAsia="Times New Roman" w:hAnsiTheme="minorHAnsi" w:cs="Times New Roman"/>
          <w:i/>
          <w:iCs/>
          <w:sz w:val="22"/>
          <w:szCs w:val="22"/>
        </w:rPr>
      </w:pPr>
      <w:proofErr w:type="spellStart"/>
      <w:r w:rsidRPr="00F76FA2">
        <w:rPr>
          <w:rFonts w:asciiTheme="minorHAnsi" w:eastAsia="Times New Roman" w:hAnsiTheme="minorHAnsi" w:cs="Times New Roman"/>
          <w:b/>
          <w:bCs/>
          <w:i/>
          <w:iCs/>
        </w:rPr>
        <w:t>Enpulse</w:t>
      </w:r>
      <w:proofErr w:type="spellEnd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 - innowacyjna platforma do badania i budowania zaangażowania pracowników, która umożliwia organizacjom nie tylko precyzyjny pomiar zaangażowania pracowników, ale również wdrażanie skutecznych działań opartych na analizie danych. Zapewnia kompleksowy pakiet wsparcia obejmujący konsultacje, szkolenia, warsztaty i doradztwo.</w:t>
      </w:r>
      <w:r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eastAsia="Times New Roman" w:hAnsiTheme="minorHAnsi" w:cs="Times New Roman"/>
          <w:i/>
          <w:iCs/>
          <w:sz w:val="22"/>
          <w:szCs w:val="22"/>
        </w:rPr>
        <w:t>Enpulse</w:t>
      </w:r>
      <w:proofErr w:type="spellEnd"/>
      <w:r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</w:t>
      </w:r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jest autorem </w:t>
      </w:r>
      <w:r w:rsidRPr="00F76FA2">
        <w:rPr>
          <w:rFonts w:asciiTheme="minorHAnsi" w:eastAsia="Times New Roman" w:hAnsiTheme="minorHAnsi" w:cs="Times New Roman"/>
          <w:i/>
          <w:iCs/>
        </w:rPr>
        <w:t>największego w Europie badania dotyczącego potrzeb i oczekiwań pokolenia Z na rynku pracy - „</w:t>
      </w:r>
      <w:proofErr w:type="spellStart"/>
      <w:r w:rsidRPr="00F76FA2">
        <w:rPr>
          <w:rFonts w:asciiTheme="minorHAnsi" w:eastAsia="Times New Roman" w:hAnsiTheme="minorHAnsi" w:cs="Times New Roman"/>
          <w:i/>
          <w:iCs/>
        </w:rPr>
        <w:t>WorkWarZ</w:t>
      </w:r>
      <w:proofErr w:type="spellEnd"/>
      <w:r w:rsidRPr="00F76FA2">
        <w:rPr>
          <w:rFonts w:asciiTheme="minorHAnsi" w:eastAsia="Times New Roman" w:hAnsiTheme="minorHAnsi" w:cs="Times New Roman"/>
          <w:i/>
          <w:iCs/>
        </w:rPr>
        <w:t>"</w:t>
      </w:r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, w którym udział wzięło </w:t>
      </w:r>
      <w:r w:rsidRPr="00F76FA2">
        <w:rPr>
          <w:rFonts w:asciiTheme="minorHAnsi" w:eastAsia="Times New Roman" w:hAnsiTheme="minorHAnsi" w:cs="Times New Roman"/>
          <w:i/>
          <w:iCs/>
        </w:rPr>
        <w:t>11 500 respondentów</w:t>
      </w:r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.</w:t>
      </w:r>
    </w:p>
    <w:p w14:paraId="51229321" w14:textId="77777777" w:rsidR="00F76FA2" w:rsidRPr="00F76FA2" w:rsidRDefault="00F76FA2" w:rsidP="00F76FA2">
      <w:pPr>
        <w:pStyle w:val="NormalnyWeb"/>
        <w:shd w:val="clear" w:color="auto" w:fill="FFFFFF"/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</w:pPr>
      <w:r w:rsidRPr="00F76FA2">
        <w:rPr>
          <w:rFonts w:asciiTheme="minorHAnsi" w:eastAsia="Times New Roman" w:hAnsiTheme="minorHAnsi" w:cs="Times New Roman"/>
          <w:b/>
          <w:bCs/>
          <w:i/>
          <w:iCs/>
          <w:sz w:val="22"/>
          <w:szCs w:val="22"/>
        </w:rPr>
        <w:t>Partner społecznościowy</w:t>
      </w:r>
    </w:p>
    <w:p w14:paraId="36732D22" w14:textId="77777777" w:rsidR="00F76FA2" w:rsidRPr="00F76FA2" w:rsidRDefault="00F76FA2" w:rsidP="00F76FA2">
      <w:pPr>
        <w:pStyle w:val="NormalnyWeb"/>
        <w:shd w:val="clear" w:color="auto" w:fill="FFFFFF"/>
        <w:rPr>
          <w:rFonts w:asciiTheme="minorHAnsi" w:eastAsia="Times New Roman" w:hAnsiTheme="minorHAnsi" w:cs="Times New Roman"/>
          <w:i/>
          <w:iCs/>
          <w:sz w:val="22"/>
          <w:szCs w:val="22"/>
        </w:rPr>
      </w:pPr>
      <w:proofErr w:type="spellStart"/>
      <w:r w:rsidRPr="00F76FA2">
        <w:rPr>
          <w:rFonts w:asciiTheme="minorHAnsi" w:eastAsia="Times New Roman" w:hAnsiTheme="minorHAnsi" w:cs="Times New Roman"/>
          <w:b/>
          <w:bCs/>
          <w:i/>
          <w:iCs/>
        </w:rPr>
        <w:t>Dream</w:t>
      </w:r>
      <w:proofErr w:type="spellEnd"/>
      <w:r w:rsidRPr="00F76FA2">
        <w:rPr>
          <w:rFonts w:asciiTheme="minorHAnsi" w:eastAsia="Times New Roman" w:hAnsiTheme="minorHAnsi" w:cs="Times New Roman"/>
          <w:b/>
          <w:bCs/>
          <w:i/>
          <w:iCs/>
        </w:rPr>
        <w:t xml:space="preserve"> </w:t>
      </w:r>
      <w:proofErr w:type="spellStart"/>
      <w:r w:rsidRPr="00F76FA2">
        <w:rPr>
          <w:rFonts w:asciiTheme="minorHAnsi" w:eastAsia="Times New Roman" w:hAnsiTheme="minorHAnsi" w:cs="Times New Roman"/>
          <w:b/>
          <w:bCs/>
          <w:i/>
          <w:iCs/>
        </w:rPr>
        <w:t>Employer</w:t>
      </w:r>
      <w:proofErr w:type="spellEnd"/>
      <w:r w:rsidRPr="00F76FA2">
        <w:rPr>
          <w:rFonts w:asciiTheme="minorHAnsi" w:eastAsia="Times New Roman" w:hAnsiTheme="minorHAnsi" w:cs="Times New Roman"/>
          <w:b/>
          <w:bCs/>
          <w:i/>
          <w:iCs/>
        </w:rPr>
        <w:t xml:space="preserve"> Hub</w:t>
      </w:r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 – przestrzeń dla pracodawców, którzy chcą tworzyć i rozwijać wyjątkowe miejsca pracy. Wspiera firmy w budowaniu wyjątkowego </w:t>
      </w:r>
      <w:proofErr w:type="spellStart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Employee</w:t>
      </w:r>
      <w:proofErr w:type="spellEnd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</w:t>
      </w:r>
      <w:proofErr w:type="spellStart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Experience</w:t>
      </w:r>
      <w:proofErr w:type="spellEnd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. Doradza, szkoli, audytuje. </w:t>
      </w:r>
      <w:proofErr w:type="spellStart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Dream</w:t>
      </w:r>
      <w:proofErr w:type="spellEnd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</w:t>
      </w:r>
      <w:proofErr w:type="spellStart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>Employer</w:t>
      </w:r>
      <w:proofErr w:type="spellEnd"/>
      <w:r w:rsidRPr="00F76FA2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to także prestiżowy konkurs, który wyróżnia najlepszych pracodawców i firmy wspierające pracodawców oraz podcast pod tym samym tytułem.</w:t>
      </w:r>
    </w:p>
    <w:p w14:paraId="7BC7EA2A" w14:textId="77777777" w:rsidR="00F76FA2" w:rsidRPr="00F76FA2" w:rsidRDefault="00F76FA2" w:rsidP="00867D05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kern w:val="0"/>
          <w:lang w:eastAsia="pl-PL"/>
          <w14:ligatures w14:val="none"/>
        </w:rPr>
      </w:pPr>
    </w:p>
    <w:sectPr w:rsidR="00F76FA2" w:rsidRPr="00F76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0A9"/>
    <w:multiLevelType w:val="multilevel"/>
    <w:tmpl w:val="3AC4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D0BCB"/>
    <w:multiLevelType w:val="multilevel"/>
    <w:tmpl w:val="2A62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34483"/>
    <w:multiLevelType w:val="multilevel"/>
    <w:tmpl w:val="3D1C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2A43AF"/>
    <w:multiLevelType w:val="multilevel"/>
    <w:tmpl w:val="3960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2115048">
    <w:abstractNumId w:val="0"/>
  </w:num>
  <w:num w:numId="2" w16cid:durableId="1175611018">
    <w:abstractNumId w:val="2"/>
  </w:num>
  <w:num w:numId="3" w16cid:durableId="1306666497">
    <w:abstractNumId w:val="1"/>
  </w:num>
  <w:num w:numId="4" w16cid:durableId="1143276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76"/>
    <w:rsid w:val="00021FF1"/>
    <w:rsid w:val="000A28CF"/>
    <w:rsid w:val="0012320C"/>
    <w:rsid w:val="00123775"/>
    <w:rsid w:val="001269A8"/>
    <w:rsid w:val="00137944"/>
    <w:rsid w:val="001C0327"/>
    <w:rsid w:val="001D18C2"/>
    <w:rsid w:val="001E3F9D"/>
    <w:rsid w:val="00207515"/>
    <w:rsid w:val="00241F3A"/>
    <w:rsid w:val="00281CC4"/>
    <w:rsid w:val="002831FB"/>
    <w:rsid w:val="00351506"/>
    <w:rsid w:val="003948D2"/>
    <w:rsid w:val="003B6538"/>
    <w:rsid w:val="003C05F4"/>
    <w:rsid w:val="003F6687"/>
    <w:rsid w:val="00441CC7"/>
    <w:rsid w:val="00473C3E"/>
    <w:rsid w:val="004B76CF"/>
    <w:rsid w:val="00512287"/>
    <w:rsid w:val="00651AD7"/>
    <w:rsid w:val="00677F69"/>
    <w:rsid w:val="00694739"/>
    <w:rsid w:val="006B17FF"/>
    <w:rsid w:val="007D0DDB"/>
    <w:rsid w:val="007F7443"/>
    <w:rsid w:val="008276C0"/>
    <w:rsid w:val="00867D05"/>
    <w:rsid w:val="008A1F05"/>
    <w:rsid w:val="008D6731"/>
    <w:rsid w:val="008E4302"/>
    <w:rsid w:val="00927848"/>
    <w:rsid w:val="009332BB"/>
    <w:rsid w:val="009D598F"/>
    <w:rsid w:val="009D730C"/>
    <w:rsid w:val="00AC6BA7"/>
    <w:rsid w:val="00AD3A7D"/>
    <w:rsid w:val="00B060ED"/>
    <w:rsid w:val="00B56FCE"/>
    <w:rsid w:val="00B852C0"/>
    <w:rsid w:val="00C1366D"/>
    <w:rsid w:val="00C1460B"/>
    <w:rsid w:val="00C226D4"/>
    <w:rsid w:val="00C33F96"/>
    <w:rsid w:val="00C54E76"/>
    <w:rsid w:val="00CB0269"/>
    <w:rsid w:val="00D41BBC"/>
    <w:rsid w:val="00D73137"/>
    <w:rsid w:val="00D73896"/>
    <w:rsid w:val="00DA4376"/>
    <w:rsid w:val="00E34B0D"/>
    <w:rsid w:val="00E53D00"/>
    <w:rsid w:val="00E60E65"/>
    <w:rsid w:val="00E82211"/>
    <w:rsid w:val="00E82D9F"/>
    <w:rsid w:val="00E870DF"/>
    <w:rsid w:val="00F76FA2"/>
    <w:rsid w:val="00F9239A"/>
    <w:rsid w:val="00FC5CEF"/>
    <w:rsid w:val="00FC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EE7ED"/>
  <w15:chartTrackingRefBased/>
  <w15:docId w15:val="{309BF85B-9712-48C9-9CD3-573516BC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4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E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E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E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E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E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E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4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4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4E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4E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4E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E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4E7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67D0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7D0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76FA2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character" w:customStyle="1" w:styleId="v1v1s1">
    <w:name w:val="v1v1s1"/>
    <w:basedOn w:val="Domylnaczcionkaakapitu"/>
    <w:rsid w:val="00F76FA2"/>
  </w:style>
  <w:style w:type="character" w:styleId="Pogrubienie">
    <w:name w:val="Strong"/>
    <w:basedOn w:val="Domylnaczcionkaakapitu"/>
    <w:uiPriority w:val="22"/>
    <w:qFormat/>
    <w:rsid w:val="00F76FA2"/>
    <w:rPr>
      <w:b/>
      <w:bCs/>
    </w:rPr>
  </w:style>
  <w:style w:type="character" w:styleId="Uwydatnienie">
    <w:name w:val="Emphasis"/>
    <w:basedOn w:val="Domylnaczcionkaakapitu"/>
    <w:uiPriority w:val="20"/>
    <w:qFormat/>
    <w:rsid w:val="00F76F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Forster</dc:creator>
  <cp:keywords/>
  <dc:description/>
  <cp:lastModifiedBy>Ewa Stelmasiak</cp:lastModifiedBy>
  <cp:revision>2</cp:revision>
  <dcterms:created xsi:type="dcterms:W3CDTF">2025-09-24T11:25:00Z</dcterms:created>
  <dcterms:modified xsi:type="dcterms:W3CDTF">2025-09-24T11:25:00Z</dcterms:modified>
</cp:coreProperties>
</file>